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9A" w:rsidRDefault="0037259A" w:rsidP="00E92E8E">
      <w:pPr>
        <w:spacing w:line="360" w:lineRule="auto"/>
      </w:pPr>
      <w:bookmarkStart w:id="0" w:name="_GoBack"/>
      <w:bookmarkEnd w:id="0"/>
      <w:r>
        <w:tab/>
      </w:r>
    </w:p>
    <w:p w:rsidR="00B276EB" w:rsidRPr="006D7FD8" w:rsidRDefault="006D7FD8" w:rsidP="0014255B">
      <w:pPr>
        <w:tabs>
          <w:tab w:val="left" w:pos="4395"/>
          <w:tab w:val="left" w:pos="4678"/>
        </w:tabs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14255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Actuación CS Nº:</w:t>
      </w:r>
    </w:p>
    <w:p w:rsidR="0037259A" w:rsidRDefault="0037259A" w:rsidP="00E92E8E">
      <w:pPr>
        <w:spacing w:line="360" w:lineRule="auto"/>
        <w:ind w:left="4560"/>
        <w:rPr>
          <w:lang w:val="es-MX"/>
        </w:rPr>
      </w:pPr>
      <w:r>
        <w:rPr>
          <w:b/>
          <w:lang w:val="es-MX"/>
        </w:rPr>
        <w:t>RESOLUCION</w:t>
      </w:r>
      <w:r w:rsidR="00C1094A">
        <w:rPr>
          <w:b/>
          <w:lang w:val="es-MX"/>
        </w:rPr>
        <w:t xml:space="preserve"> CS</w:t>
      </w:r>
      <w:r>
        <w:rPr>
          <w:b/>
          <w:lang w:val="es-MX"/>
        </w:rPr>
        <w:t xml:space="preserve"> N</w:t>
      </w:r>
      <w:r>
        <w:rPr>
          <w:lang w:val="es-MX"/>
        </w:rPr>
        <w:t xml:space="preserve">°     </w:t>
      </w:r>
    </w:p>
    <w:p w:rsidR="0037259A" w:rsidRDefault="0037259A" w:rsidP="00E92E8E">
      <w:pPr>
        <w:spacing w:line="360" w:lineRule="auto"/>
        <w:ind w:firstLine="4560"/>
        <w:rPr>
          <w:lang w:val="es-MX"/>
        </w:rPr>
      </w:pPr>
      <w:r>
        <w:rPr>
          <w:lang w:val="es-MX"/>
        </w:rPr>
        <w:t xml:space="preserve">San Martín,                                </w:t>
      </w:r>
    </w:p>
    <w:p w:rsidR="0037259A" w:rsidRDefault="0037259A" w:rsidP="00E92E8E">
      <w:pPr>
        <w:spacing w:line="360" w:lineRule="auto"/>
        <w:jc w:val="right"/>
        <w:rPr>
          <w:lang w:val="es-MX"/>
        </w:rPr>
      </w:pPr>
    </w:p>
    <w:p w:rsidR="00C1094A" w:rsidRDefault="0037259A" w:rsidP="00C1094A">
      <w:pPr>
        <w:spacing w:line="360" w:lineRule="auto"/>
        <w:ind w:firstLine="601"/>
        <w:jc w:val="both"/>
      </w:pPr>
      <w:r>
        <w:rPr>
          <w:b/>
          <w:lang w:val="es-MX"/>
        </w:rPr>
        <w:t>VISTO,</w:t>
      </w:r>
      <w:r>
        <w:rPr>
          <w:lang w:val="es-MX"/>
        </w:rPr>
        <w:t xml:space="preserve"> </w:t>
      </w:r>
      <w:r w:rsidR="00C1094A">
        <w:rPr>
          <w:lang w:val="es-MX"/>
        </w:rPr>
        <w:t xml:space="preserve"> el Expediente  N°1723/2018 del Registro de la Subsecretaría Administrativa y Legal, </w:t>
      </w:r>
      <w:r w:rsidR="00C1094A">
        <w:t>el Convenio celebrado entre el Consejo Nacional de Investigaciones Científicas y Técnicas (CONICET) y la Universidad Nacional de San Martín y aprobado por Resolución de Consejo Superior N°229/2013, el Reglamento de Concursos para la Provisión de Cargos de Director de Unidades Ejecutoras de doble dependencia UNSAM – CONICET aprobado por Resolución de CS N°369/2017, las Resoluciones del Directorio del CONICET N°1400/2017 y N°05/2018, las Resoluciones de Consejo Superior N°209/2016 y N° 402/2017, y</w:t>
      </w:r>
    </w:p>
    <w:p w:rsidR="00C1094A" w:rsidRDefault="00C1094A" w:rsidP="00C1094A">
      <w:pPr>
        <w:spacing w:line="360" w:lineRule="auto"/>
        <w:ind w:firstLine="601"/>
        <w:jc w:val="both"/>
      </w:pPr>
    </w:p>
    <w:p w:rsidR="0037259A" w:rsidRDefault="0037259A" w:rsidP="00E92E8E">
      <w:pPr>
        <w:spacing w:line="360" w:lineRule="auto"/>
        <w:ind w:firstLine="600"/>
        <w:jc w:val="both"/>
        <w:rPr>
          <w:b/>
          <w:lang w:val="es-MX"/>
        </w:rPr>
      </w:pPr>
      <w:r>
        <w:rPr>
          <w:b/>
          <w:lang w:val="es-MX"/>
        </w:rPr>
        <w:t xml:space="preserve">CONSIDERANDO: </w:t>
      </w:r>
    </w:p>
    <w:p w:rsidR="00C1094A" w:rsidRDefault="00C1094A" w:rsidP="00C1094A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mediante el Convenio celebrado entre el Consejo Nacional de Investigaciones Científicas y Técnicas y la Universidad Nacional de San Martín, el cual fue aprobado por Resolución CS N°229/13, las partes </w:t>
      </w:r>
      <w:r w:rsidR="00DF387F">
        <w:rPr>
          <w:lang w:val="es-AR"/>
        </w:rPr>
        <w:t xml:space="preserve">establecieron que podrían crear Unidades Ejecutoras de Doble Dependencia, las que estarían conformadas por </w:t>
      </w:r>
      <w:r>
        <w:rPr>
          <w:lang w:val="es-AR"/>
        </w:rPr>
        <w:t xml:space="preserve">un Director, que sería designado de común acuerdo por las partes, previo concurso público de antecedentes. </w:t>
      </w:r>
    </w:p>
    <w:p w:rsidR="00DF387F" w:rsidRDefault="00DF387F" w:rsidP="00E92E8E">
      <w:pPr>
        <w:spacing w:line="360" w:lineRule="auto"/>
        <w:ind w:firstLine="600"/>
        <w:jc w:val="both"/>
        <w:rPr>
          <w:lang w:val="es-MX"/>
        </w:rPr>
      </w:pPr>
      <w:r>
        <w:rPr>
          <w:lang w:val="es-MX"/>
        </w:rPr>
        <w:t xml:space="preserve">Que mediante Resolución de Consejo Superior N°209/2016 y Resolución del Directorio del </w:t>
      </w:r>
      <w:r>
        <w:rPr>
          <w:lang w:val="es-AR"/>
        </w:rPr>
        <w:t>Consejo Nacional de Investigaciones Científicas y Técnicas N°1400/2017 se decidió crear el Laboratorio</w:t>
      </w:r>
      <w:r w:rsidRPr="00DF387F">
        <w:rPr>
          <w:lang w:val="es-MX"/>
        </w:rPr>
        <w:t xml:space="preserve"> </w:t>
      </w:r>
      <w:r>
        <w:rPr>
          <w:lang w:val="es-MX"/>
        </w:rPr>
        <w:t xml:space="preserve">Interdisciplinario de Ciencias Humanas (LICH), como Unidad Ejecutora de Doble Dependencia UNSAM – CONICET, incorporando a la misma al Convenio antes citado. </w:t>
      </w:r>
    </w:p>
    <w:p w:rsidR="008C64FD" w:rsidRDefault="00DF387F" w:rsidP="008C64FD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MX"/>
        </w:rPr>
        <w:t xml:space="preserve"> </w:t>
      </w:r>
      <w:r w:rsidR="008C64FD">
        <w:rPr>
          <w:lang w:val="es-AR"/>
        </w:rPr>
        <w:t>Que mediante Resolución de Consejo Superior N°369 del 29 de diciembre de 2017, se aprobó el Reglamento de Concursos para la provisión de cargos de director de Unidades Ejecutoras de Doble Dependencia UNSAM – CONICET.</w:t>
      </w:r>
    </w:p>
    <w:p w:rsidR="008C64FD" w:rsidRDefault="008C64FD" w:rsidP="008C64FD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el citado Reglamento establece que el Consejo Superior de esta Universidad Nacional y el Directorio del Consejo Nacional de Investigaciones Científicas y Técnicas determinarán en forma coordinada, el llamado a concurso de las Unidades Ejecutoras de Doble Dependencia.</w:t>
      </w:r>
    </w:p>
    <w:p w:rsidR="008C64FD" w:rsidRDefault="008C64FD" w:rsidP="008C64FD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>Que resulta necesario llamar a concurso público de antecedentes para proveer el cargo de Director de la Unidad Ejecutora de Doble Dependencia denominada</w:t>
      </w:r>
      <w:r w:rsidRPr="008C64FD">
        <w:rPr>
          <w:lang w:val="es-AR"/>
        </w:rPr>
        <w:t xml:space="preserve"> </w:t>
      </w:r>
      <w:r>
        <w:rPr>
          <w:lang w:val="es-AR"/>
        </w:rPr>
        <w:t>Laboratorio</w:t>
      </w:r>
      <w:r w:rsidRPr="00DF387F">
        <w:rPr>
          <w:lang w:val="es-MX"/>
        </w:rPr>
        <w:t xml:space="preserve"> </w:t>
      </w:r>
      <w:r>
        <w:rPr>
          <w:lang w:val="es-MX"/>
        </w:rPr>
        <w:t>Interdisciplinario de Ciencias Humanas (LICH).</w:t>
      </w:r>
    </w:p>
    <w:p w:rsidR="008C64FD" w:rsidRDefault="008C64FD" w:rsidP="008C64FD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lastRenderedPageBreak/>
        <w:t xml:space="preserve">Que tanto el Consejo Superior de la Universidad por Resolución CS N°402/2017, por un lado, como el Directorio del CONICET por Resolución N° </w:t>
      </w:r>
      <w:r w:rsidR="005C51BE">
        <w:rPr>
          <w:lang w:val="es-AR"/>
        </w:rPr>
        <w:t>0</w:t>
      </w:r>
      <w:r>
        <w:rPr>
          <w:lang w:val="es-AR"/>
        </w:rPr>
        <w:t>5/2018, por el otro, han designado dos jurados titulares, dos jurados suplentes y un representante institucional, por cada contraparte.</w:t>
      </w:r>
    </w:p>
    <w:p w:rsidR="003A6001" w:rsidRDefault="003A6001" w:rsidP="003A6001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el artículo 3° del citado Reglamento establece que en el llamado a concurso se indicará la fecha de iniciación y finalización del período de inscripción, así como la naturaleza del cargo a concursar, el lugar donde se desarrollará la actividad concursada y la remuneración a percibir. </w:t>
      </w:r>
    </w:p>
    <w:p w:rsidR="008C64FD" w:rsidRDefault="008C64FD" w:rsidP="008C64FD">
      <w:pPr>
        <w:pStyle w:val="Sangra3detindependiente"/>
        <w:spacing w:line="360" w:lineRule="auto"/>
        <w:ind w:firstLine="600"/>
      </w:pPr>
      <w:r>
        <w:t>Que la propuesta cuenta con Dictámenes favorables de la Comisión ___________ emitidos en sus sesiones del 19 de febrero de 2018.</w:t>
      </w:r>
    </w:p>
    <w:p w:rsidR="008C64FD" w:rsidRDefault="008C64FD" w:rsidP="008C64FD">
      <w:pPr>
        <w:pStyle w:val="Sangra3detindependiente"/>
        <w:spacing w:line="360" w:lineRule="auto"/>
        <w:ind w:firstLine="600"/>
      </w:pPr>
      <w:r w:rsidRPr="00EA3B68">
        <w:t>Que asimismo fue considerada y aprobada por este Consejo Superi</w:t>
      </w:r>
      <w:r>
        <w:t>or en su</w:t>
      </w:r>
      <w:r w:rsidRPr="00671BEE">
        <w:t xml:space="preserve"> 1º</w:t>
      </w:r>
      <w:r w:rsidRPr="00D725C9">
        <w:rPr>
          <w:lang w:val="es-MX"/>
        </w:rPr>
        <w:t xml:space="preserve"> </w:t>
      </w:r>
      <w:r>
        <w:t xml:space="preserve">Reunión Ordinaria del 26 de febrero </w:t>
      </w:r>
      <w:r w:rsidRPr="00EA3B68">
        <w:t>del corriente</w:t>
      </w:r>
      <w:r>
        <w:t>.</w:t>
      </w:r>
    </w:p>
    <w:p w:rsidR="008C64FD" w:rsidRDefault="008C64FD" w:rsidP="008C64FD">
      <w:pPr>
        <w:spacing w:line="360" w:lineRule="auto"/>
        <w:ind w:firstLine="600"/>
        <w:jc w:val="both"/>
      </w:pPr>
      <w:r>
        <w:t>Que el artículo 1° del Reglamento de Concursos para la Provisión de Cargos de Director de Unidades Ejecutoras de Doble Dependencia aprobado por Resolución de Consejo Superior N°369/2017 establece que es facultad del presente órgano el dictado de la presente Resolución.</w:t>
      </w:r>
    </w:p>
    <w:p w:rsidR="00ED3A43" w:rsidRPr="00107A25" w:rsidRDefault="00ED3A43" w:rsidP="00BC3F69">
      <w:pPr>
        <w:pStyle w:val="Sangradetextonormal"/>
        <w:tabs>
          <w:tab w:val="left" w:pos="600"/>
        </w:tabs>
        <w:spacing w:line="480" w:lineRule="auto"/>
        <w:ind w:firstLine="525"/>
      </w:pPr>
      <w:r w:rsidRPr="00107A25">
        <w:t xml:space="preserve">Por ello, </w:t>
      </w:r>
    </w:p>
    <w:p w:rsidR="006D7FD8" w:rsidRDefault="006A4F68" w:rsidP="00ED3A43">
      <w:pPr>
        <w:pStyle w:val="Ttulo2"/>
        <w:spacing w:line="360" w:lineRule="auto"/>
        <w:ind w:left="2124" w:firstLine="0"/>
        <w:rPr>
          <w:szCs w:val="24"/>
          <w:lang w:val="es-AR"/>
        </w:rPr>
      </w:pPr>
      <w:r>
        <w:rPr>
          <w:bCs/>
          <w:szCs w:val="24"/>
          <w:lang w:val="es-AR"/>
        </w:rPr>
        <w:t xml:space="preserve">      </w:t>
      </w:r>
      <w:r w:rsidR="00B540A4">
        <w:rPr>
          <w:bCs/>
          <w:szCs w:val="24"/>
          <w:lang w:val="es-AR"/>
        </w:rPr>
        <w:t xml:space="preserve">     </w:t>
      </w:r>
      <w:r w:rsidR="005656B5">
        <w:rPr>
          <w:bCs/>
          <w:szCs w:val="24"/>
          <w:lang w:val="es-AR"/>
        </w:rPr>
        <w:t xml:space="preserve"> </w:t>
      </w:r>
      <w:r w:rsidR="00875B9B">
        <w:rPr>
          <w:bCs/>
          <w:szCs w:val="24"/>
          <w:lang w:val="es-AR"/>
        </w:rPr>
        <w:t xml:space="preserve"> </w:t>
      </w:r>
      <w:r w:rsidR="00B540A4">
        <w:rPr>
          <w:szCs w:val="24"/>
          <w:lang w:val="es-AR"/>
        </w:rPr>
        <w:t xml:space="preserve">EL </w:t>
      </w:r>
      <w:r w:rsidR="006D7FD8">
        <w:rPr>
          <w:szCs w:val="24"/>
          <w:lang w:val="es-AR"/>
        </w:rPr>
        <w:t>CONSEJO SUPERIOR</w:t>
      </w:r>
      <w:r w:rsidR="00ED3A43" w:rsidRPr="00107A25">
        <w:rPr>
          <w:szCs w:val="24"/>
          <w:lang w:val="es-AR"/>
        </w:rPr>
        <w:t xml:space="preserve"> </w:t>
      </w:r>
      <w:r w:rsidR="006D7FD8">
        <w:rPr>
          <w:szCs w:val="24"/>
          <w:lang w:val="es-AR"/>
        </w:rPr>
        <w:t xml:space="preserve">  </w:t>
      </w:r>
    </w:p>
    <w:p w:rsidR="00ED3A43" w:rsidRPr="00107A25" w:rsidRDefault="006D7FD8" w:rsidP="006D7FD8">
      <w:pPr>
        <w:pStyle w:val="Ttulo2"/>
        <w:spacing w:line="360" w:lineRule="auto"/>
        <w:ind w:left="0"/>
        <w:rPr>
          <w:szCs w:val="24"/>
          <w:lang w:val="es-AR"/>
        </w:rPr>
      </w:pPr>
      <w:r>
        <w:rPr>
          <w:szCs w:val="24"/>
          <w:lang w:val="es-AR"/>
        </w:rPr>
        <w:t xml:space="preserve">  </w:t>
      </w:r>
      <w:r w:rsidR="00ED3A43" w:rsidRPr="00107A25">
        <w:rPr>
          <w:szCs w:val="24"/>
          <w:lang w:val="es-AR"/>
        </w:rPr>
        <w:t>DE LA UNIVERSIDAD</w:t>
      </w:r>
      <w:r>
        <w:rPr>
          <w:szCs w:val="24"/>
          <w:lang w:val="es-AR"/>
        </w:rPr>
        <w:t xml:space="preserve"> </w:t>
      </w:r>
      <w:r w:rsidR="00E7245D">
        <w:rPr>
          <w:szCs w:val="24"/>
          <w:lang w:val="es-AR"/>
        </w:rPr>
        <w:t>NACIONAL DE</w:t>
      </w:r>
      <w:r w:rsidR="00ED3A43" w:rsidRPr="00107A25">
        <w:rPr>
          <w:szCs w:val="24"/>
          <w:lang w:val="es-AR"/>
        </w:rPr>
        <w:t xml:space="preserve"> SAN MARTÍN</w:t>
      </w:r>
    </w:p>
    <w:p w:rsidR="00ED3A43" w:rsidRPr="006A4F68" w:rsidRDefault="00ED3A43" w:rsidP="006A4F68">
      <w:pPr>
        <w:spacing w:line="360" w:lineRule="auto"/>
        <w:jc w:val="center"/>
        <w:rPr>
          <w:b/>
          <w:lang w:val="es-AR"/>
        </w:rPr>
      </w:pPr>
      <w:r w:rsidRPr="00107A25">
        <w:rPr>
          <w:b/>
          <w:lang w:val="es-AR"/>
        </w:rPr>
        <w:t>RESUELVE:</w:t>
      </w:r>
    </w:p>
    <w:p w:rsidR="00ED3A43" w:rsidRPr="00EF0699" w:rsidRDefault="00ED3A43" w:rsidP="006A4F68">
      <w:pPr>
        <w:jc w:val="right"/>
        <w:rPr>
          <w:sz w:val="20"/>
          <w:szCs w:val="20"/>
        </w:rPr>
      </w:pPr>
      <w:r w:rsidRPr="00EF0699">
        <w:rPr>
          <w:b/>
        </w:rPr>
        <w:t xml:space="preserve">  </w:t>
      </w:r>
    </w:p>
    <w:p w:rsidR="008C64FD" w:rsidRPr="00415143" w:rsidRDefault="0037259A" w:rsidP="008C64FD">
      <w:pPr>
        <w:spacing w:line="360" w:lineRule="auto"/>
        <w:jc w:val="both"/>
      </w:pPr>
      <w:r>
        <w:rPr>
          <w:b/>
          <w:lang w:val="es-ES_tradnl"/>
        </w:rPr>
        <w:t>A</w:t>
      </w:r>
      <w:r>
        <w:rPr>
          <w:b/>
          <w:lang w:val="es-MX"/>
        </w:rPr>
        <w:t>RTÍCULO 1°.-</w:t>
      </w:r>
      <w:r>
        <w:rPr>
          <w:lang w:val="es-MX"/>
        </w:rPr>
        <w:t xml:space="preserve"> </w:t>
      </w:r>
      <w:r w:rsidR="008C64FD">
        <w:rPr>
          <w:b/>
          <w:lang w:val="es-MX"/>
        </w:rPr>
        <w:t>°.-</w:t>
      </w:r>
      <w:r w:rsidR="008C64FD">
        <w:rPr>
          <w:lang w:val="es-MX"/>
        </w:rPr>
        <w:t xml:space="preserve"> Llamar a concurso público de antecedentes para cubrir el cargo de Director de la Unidad Ejecutora de Doble Dependencia denominada Laboratorio Interdisciplinario de Ciencias Humanas</w:t>
      </w:r>
      <w:r w:rsidR="008C64FD">
        <w:rPr>
          <w:lang w:val="es-AR"/>
        </w:rPr>
        <w:t xml:space="preserve"> (LICH).</w:t>
      </w:r>
    </w:p>
    <w:p w:rsidR="003A6001" w:rsidRPr="00AA63E3" w:rsidRDefault="003A6001" w:rsidP="00225268">
      <w:pPr>
        <w:spacing w:line="360" w:lineRule="auto"/>
        <w:jc w:val="both"/>
      </w:pPr>
      <w:r>
        <w:rPr>
          <w:b/>
        </w:rPr>
        <w:t>ARTICULO 2</w:t>
      </w:r>
      <w:r w:rsidRPr="00415143">
        <w:rPr>
          <w:b/>
        </w:rPr>
        <w:t>º</w:t>
      </w:r>
      <w:r>
        <w:rPr>
          <w:b/>
        </w:rPr>
        <w:t xml:space="preserve">.- </w:t>
      </w:r>
      <w:r w:rsidR="00225268">
        <w:t xml:space="preserve">Establecer que </w:t>
      </w:r>
      <w:r>
        <w:t>los elementos esenciales del procedimiento y las características del cargo a concursar</w:t>
      </w:r>
      <w:r w:rsidR="00225268">
        <w:t>, serán definidas por el Vicerrector de la Universidad, de conformidad con lo establecido en el artículo 4° de la Resolución CS N°402/2017</w:t>
      </w:r>
      <w:r>
        <w:t xml:space="preserve">.  </w:t>
      </w:r>
    </w:p>
    <w:p w:rsidR="004A6604" w:rsidRPr="00415143" w:rsidRDefault="004E15D5" w:rsidP="004A6604">
      <w:pPr>
        <w:spacing w:line="360" w:lineRule="auto"/>
        <w:jc w:val="both"/>
      </w:pPr>
      <w:r>
        <w:rPr>
          <w:b/>
        </w:rPr>
        <w:t xml:space="preserve">ARTICULO </w:t>
      </w:r>
      <w:r w:rsidR="003A6001">
        <w:rPr>
          <w:b/>
        </w:rPr>
        <w:t>3</w:t>
      </w:r>
      <w:r w:rsidR="004A6604" w:rsidRPr="00415143">
        <w:rPr>
          <w:b/>
        </w:rPr>
        <w:t>º</w:t>
      </w:r>
      <w:r w:rsidR="004A6604">
        <w:rPr>
          <w:b/>
        </w:rPr>
        <w:t>.-</w:t>
      </w:r>
      <w:r w:rsidR="004A6604" w:rsidRPr="00415143">
        <w:t xml:space="preserve"> Registrar, comunicar a quien corresponda y archivar.</w:t>
      </w:r>
    </w:p>
    <w:p w:rsidR="0037259A" w:rsidRDefault="0037259A" w:rsidP="00E92E8E">
      <w:pPr>
        <w:spacing w:line="360" w:lineRule="auto"/>
        <w:jc w:val="both"/>
      </w:pPr>
    </w:p>
    <w:p w:rsidR="0037259A" w:rsidRDefault="0037259A" w:rsidP="00E92E8E">
      <w:pPr>
        <w:pStyle w:val="Ttulo1"/>
        <w:spacing w:line="360" w:lineRule="auto"/>
      </w:pPr>
      <w:r>
        <w:t>RESOLUCIÓN</w:t>
      </w:r>
      <w:r w:rsidR="008C64FD">
        <w:t xml:space="preserve"> CS</w:t>
      </w:r>
      <w:r>
        <w:t xml:space="preserve"> Nº</w:t>
      </w:r>
    </w:p>
    <w:p w:rsidR="00E92E8E" w:rsidRDefault="00E92E8E" w:rsidP="00E92E8E">
      <w:pPr>
        <w:ind w:left="2124"/>
        <w:jc w:val="right"/>
        <w:rPr>
          <w:b/>
          <w:lang w:val="es-ES_tradnl"/>
        </w:rPr>
      </w:pPr>
    </w:p>
    <w:p w:rsidR="008B4862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 </w:t>
      </w:r>
    </w:p>
    <w:p w:rsidR="008B4862" w:rsidRDefault="008B4862" w:rsidP="006425E8">
      <w:pPr>
        <w:ind w:left="4956" w:firstLine="708"/>
        <w:jc w:val="center"/>
        <w:rPr>
          <w:b/>
        </w:rPr>
      </w:pPr>
    </w:p>
    <w:p w:rsidR="006425E8" w:rsidRDefault="006425E8" w:rsidP="006425E8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  <w:r w:rsidR="008B4862">
        <w:rPr>
          <w:b/>
        </w:rPr>
        <w:t>Cdo</w:t>
      </w:r>
      <w:r>
        <w:rPr>
          <w:b/>
        </w:rPr>
        <w:t xml:space="preserve">r. </w:t>
      </w:r>
      <w:r w:rsidR="00682DED">
        <w:rPr>
          <w:b/>
        </w:rPr>
        <w:t>Car</w:t>
      </w:r>
      <w:r w:rsidR="008B4862">
        <w:rPr>
          <w:b/>
        </w:rPr>
        <w:t>los Greco</w:t>
      </w:r>
    </w:p>
    <w:p w:rsidR="0037259A" w:rsidRPr="00EF0699" w:rsidRDefault="00682DED" w:rsidP="006425E8">
      <w:pPr>
        <w:ind w:left="4956" w:firstLine="708"/>
        <w:jc w:val="center"/>
        <w:rPr>
          <w:sz w:val="20"/>
          <w:szCs w:val="20"/>
        </w:rPr>
      </w:pPr>
      <w:r>
        <w:t>Rector</w:t>
      </w:r>
    </w:p>
    <w:sectPr w:rsidR="0037259A" w:rsidRPr="00EF0699" w:rsidSect="003A6001">
      <w:headerReference w:type="default" r:id="rId7"/>
      <w:pgSz w:w="11907" w:h="16840" w:code="9"/>
      <w:pgMar w:top="2127" w:right="567" w:bottom="851" w:left="2268" w:header="284" w:footer="1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2D8" w:rsidRDefault="006942D8">
      <w:r>
        <w:separator/>
      </w:r>
    </w:p>
  </w:endnote>
  <w:endnote w:type="continuationSeparator" w:id="0">
    <w:p w:rsidR="006942D8" w:rsidRDefault="006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2D8" w:rsidRDefault="006942D8">
      <w:r>
        <w:separator/>
      </w:r>
    </w:p>
  </w:footnote>
  <w:footnote w:type="continuationSeparator" w:id="0">
    <w:p w:rsidR="006942D8" w:rsidRDefault="0069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9B" w:rsidRDefault="00B910E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229235</wp:posOffset>
          </wp:positionV>
          <wp:extent cx="2728158" cy="904875"/>
          <wp:effectExtent l="0" t="0" r="0" b="0"/>
          <wp:wrapTight wrapText="bothSides">
            <wp:wrapPolygon edited="0">
              <wp:start x="754" y="1364"/>
              <wp:lineTo x="754" y="18189"/>
              <wp:lineTo x="3620" y="19554"/>
              <wp:lineTo x="4676" y="19554"/>
              <wp:lineTo x="20966" y="18189"/>
              <wp:lineTo x="20816" y="5457"/>
              <wp:lineTo x="20514" y="1364"/>
              <wp:lineTo x="754" y="1364"/>
            </wp:wrapPolygon>
          </wp:wrapTight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S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158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93"/>
    <w:rsid w:val="00011B9E"/>
    <w:rsid w:val="0001500D"/>
    <w:rsid w:val="000405A1"/>
    <w:rsid w:val="00055A23"/>
    <w:rsid w:val="00055F66"/>
    <w:rsid w:val="000752F4"/>
    <w:rsid w:val="00075520"/>
    <w:rsid w:val="0007766E"/>
    <w:rsid w:val="00087F47"/>
    <w:rsid w:val="000952AC"/>
    <w:rsid w:val="000E75E9"/>
    <w:rsid w:val="000F68F6"/>
    <w:rsid w:val="000F6F01"/>
    <w:rsid w:val="00106F76"/>
    <w:rsid w:val="001149CA"/>
    <w:rsid w:val="00123E65"/>
    <w:rsid w:val="0014255B"/>
    <w:rsid w:val="00181AC2"/>
    <w:rsid w:val="001A5A20"/>
    <w:rsid w:val="001B5783"/>
    <w:rsid w:val="001C48F4"/>
    <w:rsid w:val="001D13E2"/>
    <w:rsid w:val="001D7761"/>
    <w:rsid w:val="001F3D45"/>
    <w:rsid w:val="001F6A88"/>
    <w:rsid w:val="0022073F"/>
    <w:rsid w:val="00225268"/>
    <w:rsid w:val="00232A57"/>
    <w:rsid w:val="00250622"/>
    <w:rsid w:val="00250F40"/>
    <w:rsid w:val="002565F1"/>
    <w:rsid w:val="00273548"/>
    <w:rsid w:val="00283ECD"/>
    <w:rsid w:val="0029410D"/>
    <w:rsid w:val="002A7CAA"/>
    <w:rsid w:val="002F57F0"/>
    <w:rsid w:val="00300704"/>
    <w:rsid w:val="00325095"/>
    <w:rsid w:val="003316FC"/>
    <w:rsid w:val="003326BA"/>
    <w:rsid w:val="00364DBF"/>
    <w:rsid w:val="0037259A"/>
    <w:rsid w:val="0037609F"/>
    <w:rsid w:val="00376206"/>
    <w:rsid w:val="00394C99"/>
    <w:rsid w:val="00395CF2"/>
    <w:rsid w:val="003A6001"/>
    <w:rsid w:val="003C3D5C"/>
    <w:rsid w:val="003D2D81"/>
    <w:rsid w:val="003F2AC0"/>
    <w:rsid w:val="003F5C2B"/>
    <w:rsid w:val="0040135E"/>
    <w:rsid w:val="00401AE8"/>
    <w:rsid w:val="004158CD"/>
    <w:rsid w:val="00422177"/>
    <w:rsid w:val="00423A10"/>
    <w:rsid w:val="00446659"/>
    <w:rsid w:val="0045298A"/>
    <w:rsid w:val="0046086E"/>
    <w:rsid w:val="00482D7C"/>
    <w:rsid w:val="00491B87"/>
    <w:rsid w:val="00495233"/>
    <w:rsid w:val="0049541E"/>
    <w:rsid w:val="004A6604"/>
    <w:rsid w:val="004E15D5"/>
    <w:rsid w:val="00502587"/>
    <w:rsid w:val="00502D6D"/>
    <w:rsid w:val="005041D0"/>
    <w:rsid w:val="00510C36"/>
    <w:rsid w:val="00515720"/>
    <w:rsid w:val="005246D3"/>
    <w:rsid w:val="00555384"/>
    <w:rsid w:val="0056269D"/>
    <w:rsid w:val="005656B5"/>
    <w:rsid w:val="00573A99"/>
    <w:rsid w:val="00592606"/>
    <w:rsid w:val="005A253B"/>
    <w:rsid w:val="005B6793"/>
    <w:rsid w:val="005C51BE"/>
    <w:rsid w:val="005D52CF"/>
    <w:rsid w:val="005E3D97"/>
    <w:rsid w:val="005F6AD0"/>
    <w:rsid w:val="00602DE4"/>
    <w:rsid w:val="00617D58"/>
    <w:rsid w:val="006425E8"/>
    <w:rsid w:val="00662F29"/>
    <w:rsid w:val="00673556"/>
    <w:rsid w:val="00682DED"/>
    <w:rsid w:val="006864C9"/>
    <w:rsid w:val="00690054"/>
    <w:rsid w:val="006902B4"/>
    <w:rsid w:val="006942D8"/>
    <w:rsid w:val="00696401"/>
    <w:rsid w:val="006A4F68"/>
    <w:rsid w:val="006B6EA6"/>
    <w:rsid w:val="006D22D9"/>
    <w:rsid w:val="006D7FD8"/>
    <w:rsid w:val="006F0540"/>
    <w:rsid w:val="006F464C"/>
    <w:rsid w:val="00702CBE"/>
    <w:rsid w:val="00712A0E"/>
    <w:rsid w:val="00733FC8"/>
    <w:rsid w:val="00734C89"/>
    <w:rsid w:val="007413FF"/>
    <w:rsid w:val="007471B5"/>
    <w:rsid w:val="007860A8"/>
    <w:rsid w:val="00797E1F"/>
    <w:rsid w:val="007A6C85"/>
    <w:rsid w:val="007B1E79"/>
    <w:rsid w:val="007B276E"/>
    <w:rsid w:val="007B77F1"/>
    <w:rsid w:val="007C0156"/>
    <w:rsid w:val="007D5C7E"/>
    <w:rsid w:val="007E1CE8"/>
    <w:rsid w:val="008076B1"/>
    <w:rsid w:val="00814249"/>
    <w:rsid w:val="00814C17"/>
    <w:rsid w:val="0082721F"/>
    <w:rsid w:val="00832A32"/>
    <w:rsid w:val="00835053"/>
    <w:rsid w:val="00837DEE"/>
    <w:rsid w:val="00862DB6"/>
    <w:rsid w:val="008647D6"/>
    <w:rsid w:val="00875B9B"/>
    <w:rsid w:val="0089265B"/>
    <w:rsid w:val="0089628F"/>
    <w:rsid w:val="008B4862"/>
    <w:rsid w:val="008B4BEE"/>
    <w:rsid w:val="008C64FD"/>
    <w:rsid w:val="008C7FF8"/>
    <w:rsid w:val="008E0D26"/>
    <w:rsid w:val="008E0DED"/>
    <w:rsid w:val="008F5839"/>
    <w:rsid w:val="00905971"/>
    <w:rsid w:val="00910286"/>
    <w:rsid w:val="00927482"/>
    <w:rsid w:val="00931BD4"/>
    <w:rsid w:val="00942402"/>
    <w:rsid w:val="00942DAD"/>
    <w:rsid w:val="009506C6"/>
    <w:rsid w:val="00950AAF"/>
    <w:rsid w:val="00951841"/>
    <w:rsid w:val="009611A0"/>
    <w:rsid w:val="009634AE"/>
    <w:rsid w:val="00972A25"/>
    <w:rsid w:val="00980A36"/>
    <w:rsid w:val="0098197F"/>
    <w:rsid w:val="0098458B"/>
    <w:rsid w:val="009850AC"/>
    <w:rsid w:val="00990DD2"/>
    <w:rsid w:val="009B1D11"/>
    <w:rsid w:val="009C35EA"/>
    <w:rsid w:val="009C7756"/>
    <w:rsid w:val="009E1FBE"/>
    <w:rsid w:val="00A117B0"/>
    <w:rsid w:val="00A312E2"/>
    <w:rsid w:val="00A40789"/>
    <w:rsid w:val="00A441B1"/>
    <w:rsid w:val="00A53CE7"/>
    <w:rsid w:val="00A56894"/>
    <w:rsid w:val="00A64F62"/>
    <w:rsid w:val="00A702BA"/>
    <w:rsid w:val="00A82149"/>
    <w:rsid w:val="00A86CAC"/>
    <w:rsid w:val="00A92451"/>
    <w:rsid w:val="00A930B2"/>
    <w:rsid w:val="00A94C13"/>
    <w:rsid w:val="00A9564C"/>
    <w:rsid w:val="00A96F97"/>
    <w:rsid w:val="00AA1346"/>
    <w:rsid w:val="00AA1F12"/>
    <w:rsid w:val="00AA2774"/>
    <w:rsid w:val="00AA3147"/>
    <w:rsid w:val="00AB2609"/>
    <w:rsid w:val="00AB54A2"/>
    <w:rsid w:val="00AE06DC"/>
    <w:rsid w:val="00AE0DD4"/>
    <w:rsid w:val="00AF2A5D"/>
    <w:rsid w:val="00AF3039"/>
    <w:rsid w:val="00B05CE1"/>
    <w:rsid w:val="00B179A2"/>
    <w:rsid w:val="00B276EB"/>
    <w:rsid w:val="00B3319E"/>
    <w:rsid w:val="00B422F1"/>
    <w:rsid w:val="00B4255C"/>
    <w:rsid w:val="00B540A4"/>
    <w:rsid w:val="00B54BC5"/>
    <w:rsid w:val="00B65236"/>
    <w:rsid w:val="00B86E75"/>
    <w:rsid w:val="00B910E2"/>
    <w:rsid w:val="00BA67C6"/>
    <w:rsid w:val="00BC3F69"/>
    <w:rsid w:val="00BC6DA1"/>
    <w:rsid w:val="00BF0EAF"/>
    <w:rsid w:val="00C00B40"/>
    <w:rsid w:val="00C1094A"/>
    <w:rsid w:val="00C11CEA"/>
    <w:rsid w:val="00C129D6"/>
    <w:rsid w:val="00C12AA7"/>
    <w:rsid w:val="00C25255"/>
    <w:rsid w:val="00C56B4B"/>
    <w:rsid w:val="00C6027B"/>
    <w:rsid w:val="00C61FF2"/>
    <w:rsid w:val="00C62FCD"/>
    <w:rsid w:val="00C65746"/>
    <w:rsid w:val="00C74802"/>
    <w:rsid w:val="00C850A4"/>
    <w:rsid w:val="00CA6D13"/>
    <w:rsid w:val="00CB5E20"/>
    <w:rsid w:val="00CB6C0E"/>
    <w:rsid w:val="00CC29C9"/>
    <w:rsid w:val="00CC4F59"/>
    <w:rsid w:val="00CC7ACB"/>
    <w:rsid w:val="00D1152C"/>
    <w:rsid w:val="00D228A5"/>
    <w:rsid w:val="00D34306"/>
    <w:rsid w:val="00D37E8F"/>
    <w:rsid w:val="00D71138"/>
    <w:rsid w:val="00D80471"/>
    <w:rsid w:val="00D83FEF"/>
    <w:rsid w:val="00D95FE8"/>
    <w:rsid w:val="00DA7EFF"/>
    <w:rsid w:val="00DB43AE"/>
    <w:rsid w:val="00DC0B5F"/>
    <w:rsid w:val="00DF0116"/>
    <w:rsid w:val="00DF387F"/>
    <w:rsid w:val="00E205B5"/>
    <w:rsid w:val="00E4292E"/>
    <w:rsid w:val="00E47F95"/>
    <w:rsid w:val="00E53D28"/>
    <w:rsid w:val="00E55FF3"/>
    <w:rsid w:val="00E63272"/>
    <w:rsid w:val="00E7245D"/>
    <w:rsid w:val="00E753B3"/>
    <w:rsid w:val="00E7616C"/>
    <w:rsid w:val="00E80A5D"/>
    <w:rsid w:val="00E80F3A"/>
    <w:rsid w:val="00E92E8E"/>
    <w:rsid w:val="00EA7CF8"/>
    <w:rsid w:val="00EC0FD4"/>
    <w:rsid w:val="00EC2DD4"/>
    <w:rsid w:val="00EC6679"/>
    <w:rsid w:val="00ED3A43"/>
    <w:rsid w:val="00EE0069"/>
    <w:rsid w:val="00EF0699"/>
    <w:rsid w:val="00EF11AB"/>
    <w:rsid w:val="00F02CDE"/>
    <w:rsid w:val="00F05643"/>
    <w:rsid w:val="00F22E01"/>
    <w:rsid w:val="00F27C88"/>
    <w:rsid w:val="00F43713"/>
    <w:rsid w:val="00F77876"/>
    <w:rsid w:val="00FE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DAF395F8-39B0-4603-92E6-E45BADF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A5"/>
    <w:rPr>
      <w:sz w:val="24"/>
      <w:szCs w:val="24"/>
    </w:rPr>
  </w:style>
  <w:style w:type="paragraph" w:styleId="Ttulo1">
    <w:name w:val="heading 1"/>
    <w:basedOn w:val="Normal"/>
    <w:next w:val="Normal"/>
    <w:qFormat/>
    <w:rsid w:val="00D228A5"/>
    <w:pPr>
      <w:keepNext/>
      <w:spacing w:line="480" w:lineRule="auto"/>
      <w:jc w:val="both"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qFormat/>
    <w:rsid w:val="00D228A5"/>
    <w:pPr>
      <w:keepNext/>
      <w:ind w:left="2832" w:firstLine="708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228A5"/>
    <w:pPr>
      <w:keepNext/>
      <w:jc w:val="center"/>
      <w:outlineLvl w:val="2"/>
    </w:pPr>
    <w:rPr>
      <w:rFonts w:eastAsia="Arial Unicode MS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iedepgina">
    <w:name w:val="footer"/>
    <w:basedOn w:val="Normal"/>
    <w:rsid w:val="00D228A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angradetextonormal">
    <w:name w:val="Body Text Indent"/>
    <w:basedOn w:val="Normal"/>
    <w:rsid w:val="00D228A5"/>
    <w:pPr>
      <w:ind w:firstLine="2127"/>
      <w:jc w:val="both"/>
    </w:pPr>
    <w:rPr>
      <w:szCs w:val="20"/>
      <w:lang w:val="es-AR"/>
    </w:rPr>
  </w:style>
  <w:style w:type="paragraph" w:styleId="Sangra2detindependiente">
    <w:name w:val="Body Text Indent 2"/>
    <w:basedOn w:val="Normal"/>
    <w:rsid w:val="00D228A5"/>
    <w:pPr>
      <w:spacing w:line="480" w:lineRule="auto"/>
      <w:ind w:firstLine="600"/>
      <w:jc w:val="both"/>
    </w:pPr>
    <w:rPr>
      <w:lang w:val="es-MX"/>
    </w:rPr>
  </w:style>
  <w:style w:type="paragraph" w:styleId="Textoindependiente">
    <w:name w:val="Body Text"/>
    <w:basedOn w:val="Normal"/>
    <w:rsid w:val="00D228A5"/>
    <w:pPr>
      <w:jc w:val="both"/>
    </w:pPr>
  </w:style>
  <w:style w:type="paragraph" w:styleId="Sangra3detindependiente">
    <w:name w:val="Body Text Indent 3"/>
    <w:basedOn w:val="Normal"/>
    <w:link w:val="Sangra3detindependienteCar"/>
    <w:rsid w:val="00D228A5"/>
    <w:pPr>
      <w:spacing w:line="480" w:lineRule="auto"/>
      <w:ind w:firstLine="601"/>
      <w:jc w:val="both"/>
    </w:pPr>
  </w:style>
  <w:style w:type="paragraph" w:styleId="Textoindependiente2">
    <w:name w:val="Body Text 2"/>
    <w:basedOn w:val="Normal"/>
    <w:link w:val="Textoindependiente2Car"/>
    <w:rsid w:val="00ED3A43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D3A43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AA134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E4117-4F08-4BB2-8D05-7B4AFAB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Links>
    <vt:vector size="6" baseType="variant">
      <vt:variant>
        <vt:i4>6029397</vt:i4>
      </vt:variant>
      <vt:variant>
        <vt:i4>-1</vt:i4>
      </vt:variant>
      <vt:variant>
        <vt:i4>2053</vt:i4>
      </vt:variant>
      <vt:variant>
        <vt:i4>1</vt:i4>
      </vt:variant>
      <vt:variant>
        <vt:lpwstr>file:///C:/Eudora/Attach/UNSAM-Logo-horiz.jpg%203%202.jpg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MPapea</dc:creator>
  <cp:lastModifiedBy>mpuebla</cp:lastModifiedBy>
  <cp:revision>2</cp:revision>
  <cp:lastPrinted>2011-11-08T16:43:00Z</cp:lastPrinted>
  <dcterms:created xsi:type="dcterms:W3CDTF">2018-02-15T13:33:00Z</dcterms:created>
  <dcterms:modified xsi:type="dcterms:W3CDTF">2018-02-15T13:33:00Z</dcterms:modified>
</cp:coreProperties>
</file>